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DA" w:rsidRDefault="00E40BDA" w:rsidP="00E40BDA">
      <w:pPr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noProof/>
          <w:lang w:eastAsia="en-US"/>
        </w:rPr>
        <w:drawing>
          <wp:inline distT="0" distB="0" distL="0" distR="0">
            <wp:extent cx="555307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BDA" w:rsidRDefault="00E40BDA" w:rsidP="00E40BDA">
      <w:pPr>
        <w:ind w:firstLine="708"/>
        <w:rPr>
          <w:rFonts w:ascii="Arial" w:hAnsi="Arial" w:cs="Arial"/>
          <w:sz w:val="28"/>
          <w:szCs w:val="28"/>
          <w:lang w:val="ro-RO"/>
        </w:rPr>
      </w:pPr>
      <w:bookmarkStart w:id="0" w:name="_GoBack"/>
      <w:bookmarkEnd w:id="0"/>
    </w:p>
    <w:p w:rsidR="00E40BDA" w:rsidRDefault="00E40BDA" w:rsidP="00E40BDA">
      <w:pPr>
        <w:ind w:firstLine="708"/>
        <w:rPr>
          <w:rFonts w:ascii="Arial" w:hAnsi="Arial" w:cs="Arial"/>
          <w:sz w:val="28"/>
          <w:szCs w:val="28"/>
          <w:lang w:val="ro-RO"/>
        </w:rPr>
      </w:pPr>
    </w:p>
    <w:p w:rsidR="00E40BDA" w:rsidRDefault="00E40BDA" w:rsidP="00E40BDA">
      <w:pPr>
        <w:ind w:firstLine="708"/>
        <w:rPr>
          <w:rFonts w:ascii="Arial" w:hAnsi="Arial" w:cs="Arial"/>
          <w:sz w:val="28"/>
          <w:szCs w:val="28"/>
          <w:lang w:val="ro-RO"/>
        </w:rPr>
      </w:pPr>
    </w:p>
    <w:p w:rsidR="00E40BDA" w:rsidRDefault="00E40BDA" w:rsidP="00E40BDA">
      <w:pPr>
        <w:ind w:firstLine="708"/>
        <w:jc w:val="center"/>
        <w:rPr>
          <w:rFonts w:ascii="Arial" w:hAnsi="Arial" w:cs="Arial"/>
          <w:b/>
          <w:bCs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ro-RO"/>
        </w:rPr>
        <w:t xml:space="preserve">Exemple privind valoarea penalităților, cheltuielilor de judecată </w:t>
      </w:r>
    </w:p>
    <w:p w:rsidR="00E40BDA" w:rsidRDefault="00E40BDA" w:rsidP="00E40BDA">
      <w:pPr>
        <w:ind w:firstLine="708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ro-RO"/>
        </w:rPr>
        <w:t>și a taxei de executare silită</w:t>
      </w:r>
    </w:p>
    <w:p w:rsidR="00E40BDA" w:rsidRDefault="00E40BDA" w:rsidP="00E40BDA">
      <w:pPr>
        <w:ind w:firstLine="708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79"/>
        <w:gridCol w:w="1140"/>
        <w:gridCol w:w="840"/>
        <w:gridCol w:w="1140"/>
        <w:gridCol w:w="1065"/>
        <w:gridCol w:w="1080"/>
        <w:gridCol w:w="810"/>
      </w:tblGrid>
      <w:tr w:rsidR="00E40BDA" w:rsidTr="00E40B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Adresa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Vechimea datoriei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</w:p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Datorie</w:t>
            </w:r>
          </w:p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Penalitate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Cheltuieli de </w:t>
            </w:r>
          </w:p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judecată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Taxă de executare</w:t>
            </w:r>
          </w:p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silită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Total</w:t>
            </w:r>
          </w:p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de plată</w:t>
            </w:r>
          </w:p>
        </w:tc>
      </w:tr>
      <w:tr w:rsidR="00E40BDA" w:rsidTr="00E40B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C. Națională nr. 45, sc. D, ap. 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6 350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2 989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934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11 003</w:t>
            </w:r>
          </w:p>
        </w:tc>
      </w:tr>
      <w:tr w:rsidR="00E40BDA" w:rsidTr="00E40B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Al. Călugăreni nr. 3, sc. D, ap.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5 859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2 207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806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9 572</w:t>
            </w:r>
          </w:p>
        </w:tc>
      </w:tr>
      <w:tr w:rsidR="00E40BDA" w:rsidTr="00E40B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Al. Th. Calimachi nr. 6, sc. D, ap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4 897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1 544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644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7 685</w:t>
            </w:r>
          </w:p>
        </w:tc>
      </w:tr>
      <w:tr w:rsidR="00E40BDA" w:rsidTr="00E40B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Al. Azurului nr. 3, sc A, ap.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8 364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2 903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13 034</w:t>
            </w:r>
          </w:p>
        </w:tc>
      </w:tr>
      <w:tr w:rsidR="00E40BDA" w:rsidTr="00E40B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G. Enescu nr. 11, sc.A, ap. 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7 691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272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796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9 359</w:t>
            </w:r>
          </w:p>
        </w:tc>
      </w:tr>
      <w:tr w:rsidR="00E40BDA" w:rsidTr="00E40B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Al. Rapsodia nr. 2, ap. 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11 017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3 224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1424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16 265</w:t>
            </w:r>
          </w:p>
        </w:tc>
      </w:tr>
      <w:tr w:rsidR="00E40BDA" w:rsidTr="00E40B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Împ. Traian nr. 42, sc. B, ap 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10 567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3 166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1373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15 755</w:t>
            </w:r>
          </w:p>
        </w:tc>
      </w:tr>
      <w:tr w:rsidR="00E40BDA" w:rsidTr="00E40B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Adrian Adamiu nr. 8, ap. 203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1 982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651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3 146</w:t>
            </w:r>
          </w:p>
        </w:tc>
      </w:tr>
      <w:tr w:rsidR="00E40BDA" w:rsidTr="00E40B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Adrian Adamiu nr. 8, ap. 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5 277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1 473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675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7 775</w:t>
            </w:r>
          </w:p>
        </w:tc>
      </w:tr>
      <w:tr w:rsidR="00E40BDA" w:rsidTr="00E40BD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Al. Zorilor nr. 17 sc. C, ap 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8 300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1 912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1021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A" w:rsidRDefault="00E40BDA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val="ro-RO"/>
              </w:rPr>
              <w:t>11 733</w:t>
            </w:r>
          </w:p>
        </w:tc>
      </w:tr>
    </w:tbl>
    <w:p w:rsidR="00E40BDA" w:rsidRDefault="00E40BDA" w:rsidP="00E40BDA">
      <w:pPr>
        <w:ind w:firstLine="708"/>
        <w:rPr>
          <w:rFonts w:ascii="Arial" w:hAnsi="Arial" w:cs="Arial"/>
          <w:sz w:val="28"/>
          <w:szCs w:val="28"/>
          <w:lang w:val="ro-RO"/>
        </w:rPr>
      </w:pPr>
    </w:p>
    <w:p w:rsidR="00E40BDA" w:rsidRDefault="00E40BDA" w:rsidP="00E40BDA">
      <w:pPr>
        <w:ind w:firstLine="708"/>
      </w:pPr>
      <w:r>
        <w:rPr>
          <w:rFonts w:ascii="Arial" w:hAnsi="Arial" w:cs="Arial"/>
          <w:sz w:val="28"/>
          <w:szCs w:val="28"/>
          <w:lang w:val="ro-RO"/>
        </w:rPr>
        <w:t>Biroul marketing comunicare</w:t>
      </w:r>
    </w:p>
    <w:p w:rsidR="009E548C" w:rsidRPr="00E40BDA" w:rsidRDefault="009E548C" w:rsidP="00E40BDA"/>
    <w:sectPr w:rsidR="009E548C" w:rsidRPr="00E4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F1"/>
    <w:rsid w:val="00660C07"/>
    <w:rsid w:val="006745BF"/>
    <w:rsid w:val="00697F11"/>
    <w:rsid w:val="007966F1"/>
    <w:rsid w:val="009E548C"/>
    <w:rsid w:val="00DF1E27"/>
    <w:rsid w:val="00E40BDA"/>
    <w:rsid w:val="00E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D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DA"/>
    <w:rPr>
      <w:rFonts w:ascii="Tahoma" w:eastAsia="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D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DA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2015-08-30T16:10:00Z</dcterms:created>
  <dcterms:modified xsi:type="dcterms:W3CDTF">2015-09-10T08:35:00Z</dcterms:modified>
</cp:coreProperties>
</file>